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74" w:rsidRPr="004E3CC7" w:rsidRDefault="006F3674" w:rsidP="006F3674">
      <w:pPr>
        <w:pStyle w:val="ConsPlusTitle"/>
        <w:ind w:left="-426"/>
        <w:jc w:val="right"/>
        <w:outlineLvl w:val="0"/>
        <w:rPr>
          <w:rFonts w:ascii="Times New Roman" w:hAnsi="Times New Roman" w:cs="Times New Roman"/>
          <w:sz w:val="24"/>
        </w:rPr>
      </w:pPr>
      <w:r w:rsidRPr="004E3CC7">
        <w:rPr>
          <w:rFonts w:ascii="Times New Roman" w:hAnsi="Times New Roman" w:cs="Times New Roman"/>
          <w:sz w:val="24"/>
        </w:rPr>
        <w:t>Приложение №1</w:t>
      </w:r>
    </w:p>
    <w:p w:rsidR="006F3674" w:rsidRPr="004E3CC7" w:rsidRDefault="006F3674" w:rsidP="006F3674">
      <w:pPr>
        <w:pStyle w:val="ConsPlusTitle"/>
        <w:ind w:left="-426"/>
        <w:jc w:val="center"/>
        <w:outlineLvl w:val="0"/>
        <w:rPr>
          <w:rFonts w:ascii="Times New Roman" w:hAnsi="Times New Roman" w:cs="Times New Roman"/>
          <w:sz w:val="24"/>
        </w:rPr>
      </w:pPr>
    </w:p>
    <w:p w:rsidR="006F3674" w:rsidRPr="00EF61E6" w:rsidRDefault="006F3674" w:rsidP="006F3674">
      <w:pPr>
        <w:pStyle w:val="ConsPlusTitle"/>
        <w:ind w:left="-180"/>
        <w:jc w:val="center"/>
        <w:outlineLvl w:val="0"/>
        <w:rPr>
          <w:rFonts w:ascii="Times New Roman" w:hAnsi="Times New Roman" w:cs="Times New Roman"/>
        </w:rPr>
      </w:pPr>
      <w:r w:rsidRPr="00EF61E6">
        <w:rPr>
          <w:rFonts w:ascii="Times New Roman" w:hAnsi="Times New Roman" w:cs="Times New Roman"/>
        </w:rPr>
        <w:t>СОГЛАШЕНИЕ</w:t>
      </w:r>
    </w:p>
    <w:p w:rsidR="006F3674" w:rsidRDefault="006F3674" w:rsidP="006F3674">
      <w:pPr>
        <w:autoSpaceDE w:val="0"/>
        <w:adjustRightInd w:val="0"/>
        <w:spacing w:after="0" w:line="240" w:lineRule="auto"/>
        <w:ind w:left="-426"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814B8A">
        <w:rPr>
          <w:rFonts w:ascii="Times New Roman" w:hAnsi="Times New Roman"/>
          <w:bCs/>
          <w:sz w:val="28"/>
          <w:szCs w:val="28"/>
        </w:rPr>
        <w:t xml:space="preserve">между Министерством образования и науки Республики Татарстан и </w:t>
      </w:r>
      <w:proofErr w:type="spellStart"/>
      <w:r>
        <w:rPr>
          <w:rFonts w:ascii="Times New Roman" w:hAnsi="Times New Roman"/>
          <w:bCs/>
          <w:sz w:val="28"/>
          <w:szCs w:val="28"/>
        </w:rPr>
        <w:t>Буинским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14B8A">
        <w:rPr>
          <w:rFonts w:ascii="Times New Roman" w:hAnsi="Times New Roman"/>
          <w:bCs/>
          <w:sz w:val="28"/>
          <w:szCs w:val="28"/>
        </w:rPr>
        <w:t xml:space="preserve"> муниципальным районом Республики Татарстан, о предоставлении из бюджета Республики Татарстан субсидии бюджету </w:t>
      </w:r>
      <w:proofErr w:type="spellStart"/>
      <w:r>
        <w:rPr>
          <w:rFonts w:ascii="Times New Roman" w:hAnsi="Times New Roman"/>
          <w:bCs/>
          <w:sz w:val="28"/>
          <w:szCs w:val="28"/>
        </w:rPr>
        <w:t>Буинского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14B8A">
        <w:rPr>
          <w:rFonts w:ascii="Times New Roman" w:hAnsi="Times New Roman"/>
          <w:bCs/>
          <w:sz w:val="28"/>
          <w:szCs w:val="28"/>
        </w:rPr>
        <w:t xml:space="preserve"> муниципального района на </w:t>
      </w:r>
      <w:proofErr w:type="spellStart"/>
      <w:r w:rsidRPr="00814B8A">
        <w:rPr>
          <w:rFonts w:ascii="Times New Roman" w:hAnsi="Times New Roman"/>
          <w:bCs/>
          <w:sz w:val="28"/>
          <w:szCs w:val="28"/>
        </w:rPr>
        <w:t>софинансирование</w:t>
      </w:r>
      <w:proofErr w:type="spellEnd"/>
      <w:r w:rsidRPr="00814B8A">
        <w:rPr>
          <w:rFonts w:ascii="Times New Roman" w:hAnsi="Times New Roman"/>
          <w:bCs/>
          <w:sz w:val="28"/>
          <w:szCs w:val="28"/>
        </w:rPr>
        <w:t xml:space="preserve"> расходов, с</w:t>
      </w:r>
      <w:r>
        <w:rPr>
          <w:rFonts w:ascii="Times New Roman" w:hAnsi="Times New Roman"/>
          <w:bCs/>
          <w:sz w:val="28"/>
          <w:szCs w:val="28"/>
        </w:rPr>
        <w:t xml:space="preserve">вязанных с реализацией проекта  по созданию базовой площадки научно-технического творчества </w:t>
      </w:r>
      <w:r w:rsidRPr="00814B8A">
        <w:rPr>
          <w:rFonts w:ascii="Times New Roman" w:hAnsi="Times New Roman"/>
          <w:bCs/>
          <w:sz w:val="28"/>
          <w:szCs w:val="28"/>
        </w:rPr>
        <w:t>в рамках реализации мероприятий на 201</w:t>
      </w:r>
      <w:r>
        <w:rPr>
          <w:rFonts w:ascii="Times New Roman" w:hAnsi="Times New Roman"/>
          <w:bCs/>
          <w:sz w:val="28"/>
          <w:szCs w:val="28"/>
        </w:rPr>
        <w:t>3</w:t>
      </w:r>
      <w:r w:rsidRPr="00814B8A">
        <w:rPr>
          <w:rFonts w:ascii="Times New Roman" w:hAnsi="Times New Roman"/>
          <w:bCs/>
          <w:sz w:val="28"/>
          <w:szCs w:val="28"/>
        </w:rPr>
        <w:t xml:space="preserve"> год </w:t>
      </w:r>
      <w:r w:rsidRPr="00814B8A">
        <w:rPr>
          <w:rFonts w:ascii="Times New Roman" w:hAnsi="Times New Roman"/>
          <w:sz w:val="28"/>
          <w:szCs w:val="28"/>
        </w:rPr>
        <w:t>Стратегии развития</w:t>
      </w:r>
      <w:r>
        <w:rPr>
          <w:rFonts w:ascii="Times New Roman" w:hAnsi="Times New Roman"/>
          <w:sz w:val="28"/>
          <w:szCs w:val="28"/>
        </w:rPr>
        <w:t xml:space="preserve"> образования в Республике Татарстан на 2010-2015 годы «</w:t>
      </w:r>
      <w:proofErr w:type="spellStart"/>
      <w:r>
        <w:rPr>
          <w:rFonts w:ascii="Times New Roman" w:hAnsi="Times New Roman"/>
          <w:sz w:val="28"/>
          <w:szCs w:val="28"/>
        </w:rPr>
        <w:t>Килэчэк</w:t>
      </w:r>
      <w:proofErr w:type="spellEnd"/>
      <w:r>
        <w:rPr>
          <w:rFonts w:ascii="Times New Roman" w:hAnsi="Times New Roman"/>
          <w:sz w:val="28"/>
          <w:szCs w:val="28"/>
        </w:rPr>
        <w:t>» - «Будущее»</w:t>
      </w:r>
      <w:proofErr w:type="gramEnd"/>
    </w:p>
    <w:p w:rsidR="006F3674" w:rsidRPr="003C3A8A" w:rsidRDefault="006F3674" w:rsidP="006F3674">
      <w:pPr>
        <w:autoSpaceDE w:val="0"/>
        <w:adjustRightInd w:val="0"/>
        <w:spacing w:after="0" w:line="240" w:lineRule="auto"/>
        <w:ind w:left="-180"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F3674" w:rsidRPr="00EF61E6" w:rsidRDefault="006F3674" w:rsidP="006F3674">
      <w:pPr>
        <w:pStyle w:val="ConsPlusTitle"/>
        <w:suppressAutoHyphens/>
        <w:ind w:left="-180"/>
        <w:outlineLvl w:val="0"/>
        <w:rPr>
          <w:b w:val="0"/>
          <w:bCs w:val="0"/>
        </w:rPr>
      </w:pPr>
    </w:p>
    <w:tbl>
      <w:tblPr>
        <w:tblW w:w="0" w:type="auto"/>
        <w:tblInd w:w="-252" w:type="dxa"/>
        <w:tblLook w:val="00A0" w:firstRow="1" w:lastRow="0" w:firstColumn="1" w:lastColumn="0" w:noHBand="0" w:noVBand="0"/>
      </w:tblPr>
      <w:tblGrid>
        <w:gridCol w:w="5167"/>
        <w:gridCol w:w="4656"/>
      </w:tblGrid>
      <w:tr w:rsidR="006F3674" w:rsidRPr="003C3A8A" w:rsidTr="008270F7">
        <w:tc>
          <w:tcPr>
            <w:tcW w:w="5277" w:type="dxa"/>
          </w:tcPr>
          <w:p w:rsidR="006F3674" w:rsidRPr="003C3A8A" w:rsidRDefault="006F3674" w:rsidP="008270F7">
            <w:pPr>
              <w:pStyle w:val="ConsPlusTitle"/>
              <w:suppressAutoHyphens/>
              <w:ind w:left="-180" w:firstLine="72"/>
              <w:outlineLvl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3C3A8A">
              <w:rPr>
                <w:rFonts w:ascii="Times New Roman" w:hAnsi="Times New Roman" w:cs="Times New Roman"/>
                <w:b w:val="0"/>
                <w:bCs w:val="0"/>
              </w:rPr>
              <w:t>г. Казань</w:t>
            </w:r>
          </w:p>
        </w:tc>
        <w:tc>
          <w:tcPr>
            <w:tcW w:w="4731" w:type="dxa"/>
          </w:tcPr>
          <w:p w:rsidR="006F3674" w:rsidRPr="003C3A8A" w:rsidRDefault="006F3674" w:rsidP="008270F7">
            <w:pPr>
              <w:pStyle w:val="ConsPlusTitle"/>
              <w:suppressAutoHyphens/>
              <w:ind w:left="-180" w:firstLine="72"/>
              <w:jc w:val="right"/>
              <w:outlineLvl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3C3A8A">
              <w:rPr>
                <w:rFonts w:ascii="Times New Roman" w:hAnsi="Times New Roman" w:cs="Times New Roman"/>
                <w:b w:val="0"/>
                <w:bCs w:val="0"/>
              </w:rPr>
              <w:t>«____» ________201</w:t>
            </w:r>
            <w:r>
              <w:rPr>
                <w:rFonts w:ascii="Times New Roman" w:hAnsi="Times New Roman" w:cs="Times New Roman"/>
                <w:b w:val="0"/>
                <w:bCs w:val="0"/>
              </w:rPr>
              <w:t>3</w:t>
            </w:r>
            <w:r w:rsidRPr="003C3A8A">
              <w:rPr>
                <w:rFonts w:ascii="Times New Roman" w:hAnsi="Times New Roman" w:cs="Times New Roman"/>
                <w:b w:val="0"/>
                <w:bCs w:val="0"/>
              </w:rPr>
              <w:t xml:space="preserve"> г.</w:t>
            </w:r>
          </w:p>
        </w:tc>
      </w:tr>
    </w:tbl>
    <w:p w:rsidR="006F3674" w:rsidRPr="00EF61E6" w:rsidRDefault="006F3674" w:rsidP="006F3674">
      <w:pPr>
        <w:autoSpaceDE w:val="0"/>
        <w:adjustRightInd w:val="0"/>
        <w:spacing w:after="0" w:line="240" w:lineRule="auto"/>
        <w:ind w:left="-180"/>
        <w:outlineLvl w:val="0"/>
        <w:rPr>
          <w:rFonts w:ascii="Times New Roman" w:hAnsi="Times New Roman"/>
          <w:sz w:val="28"/>
          <w:szCs w:val="28"/>
        </w:rPr>
      </w:pPr>
    </w:p>
    <w:p w:rsidR="006F3674" w:rsidRPr="00C62F5D" w:rsidRDefault="006F3674" w:rsidP="006F3674">
      <w:pPr>
        <w:ind w:left="-18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62F5D">
        <w:rPr>
          <w:rFonts w:ascii="Times New Roman" w:hAnsi="Times New Roman"/>
          <w:bCs/>
          <w:sz w:val="28"/>
          <w:szCs w:val="28"/>
        </w:rPr>
        <w:t xml:space="preserve">Министерство образования и науки Республики Татарстан, именуемое в дальнейшем «Министерство», в лице министра </w:t>
      </w:r>
      <w:r>
        <w:rPr>
          <w:rFonts w:ascii="Times New Roman" w:hAnsi="Times New Roman"/>
          <w:bCs/>
          <w:sz w:val="28"/>
          <w:szCs w:val="28"/>
        </w:rPr>
        <w:t xml:space="preserve">Фаттахова </w:t>
      </w:r>
      <w:proofErr w:type="spellStart"/>
      <w:r>
        <w:rPr>
          <w:rFonts w:ascii="Times New Roman" w:hAnsi="Times New Roman"/>
          <w:bCs/>
          <w:sz w:val="28"/>
          <w:szCs w:val="28"/>
        </w:rPr>
        <w:t>Энгеля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Наваповича</w:t>
      </w:r>
      <w:proofErr w:type="spellEnd"/>
      <w:r w:rsidRPr="00C62F5D">
        <w:rPr>
          <w:rFonts w:ascii="Times New Roman" w:hAnsi="Times New Roman"/>
          <w:bCs/>
          <w:sz w:val="28"/>
          <w:szCs w:val="28"/>
        </w:rPr>
        <w:t xml:space="preserve">, действующего на основании Положения о Министерстве образования и науки Республики Татарстан, </w:t>
      </w:r>
      <w:r w:rsidRPr="00EF61E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Буинский</w:t>
      </w:r>
      <w:proofErr w:type="spellEnd"/>
      <w:r w:rsidRPr="00EF61E6">
        <w:rPr>
          <w:rFonts w:ascii="Times New Roman" w:hAnsi="Times New Roman"/>
          <w:sz w:val="28"/>
          <w:szCs w:val="28"/>
        </w:rPr>
        <w:t xml:space="preserve"> муниципальный район Республики Татарстан, именуемое в дальнейше</w:t>
      </w:r>
      <w:r>
        <w:rPr>
          <w:rFonts w:ascii="Times New Roman" w:hAnsi="Times New Roman"/>
          <w:sz w:val="28"/>
          <w:szCs w:val="28"/>
        </w:rPr>
        <w:t>м «Получатель», представляемое И</w:t>
      </w:r>
      <w:r w:rsidRPr="00EF61E6">
        <w:rPr>
          <w:rFonts w:ascii="Times New Roman" w:hAnsi="Times New Roman"/>
          <w:sz w:val="28"/>
          <w:szCs w:val="28"/>
        </w:rPr>
        <w:t xml:space="preserve">сполнительным  комитетом </w:t>
      </w:r>
      <w:proofErr w:type="spellStart"/>
      <w:r>
        <w:rPr>
          <w:rFonts w:ascii="Times New Roman" w:hAnsi="Times New Roman"/>
          <w:sz w:val="28"/>
          <w:szCs w:val="28"/>
        </w:rPr>
        <w:t>Буинским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F61E6">
        <w:rPr>
          <w:rFonts w:ascii="Times New Roman" w:hAnsi="Times New Roman"/>
          <w:sz w:val="28"/>
          <w:szCs w:val="28"/>
        </w:rPr>
        <w:t>муниципального района Республики Татарстан в лице руководителя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Салима </w:t>
      </w:r>
      <w:proofErr w:type="spellStart"/>
      <w:r>
        <w:rPr>
          <w:rFonts w:ascii="Times New Roman" w:hAnsi="Times New Roman"/>
          <w:sz w:val="28"/>
          <w:szCs w:val="28"/>
        </w:rPr>
        <w:t>Фагимовича</w:t>
      </w:r>
      <w:proofErr w:type="spellEnd"/>
      <w:r w:rsidRPr="00EF61E6">
        <w:rPr>
          <w:rFonts w:ascii="Times New Roman" w:hAnsi="Times New Roman"/>
          <w:sz w:val="28"/>
          <w:szCs w:val="28"/>
        </w:rPr>
        <w:t>,</w:t>
      </w:r>
      <w:r w:rsidRPr="00B029A1">
        <w:rPr>
          <w:rFonts w:ascii="Times New Roman" w:hAnsi="Times New Roman"/>
          <w:sz w:val="28"/>
          <w:szCs w:val="28"/>
        </w:rPr>
        <w:t xml:space="preserve"> </w:t>
      </w:r>
      <w:r w:rsidRPr="00EF61E6">
        <w:rPr>
          <w:rFonts w:ascii="Times New Roman" w:hAnsi="Times New Roman"/>
          <w:sz w:val="28"/>
          <w:szCs w:val="28"/>
        </w:rPr>
        <w:t xml:space="preserve">действующего на основании Устава, именуемые в дальнейшем «Стороны», </w:t>
      </w:r>
      <w:r w:rsidRPr="00C62F5D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C62F5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62F5D">
        <w:rPr>
          <w:rFonts w:ascii="Times New Roman" w:hAnsi="Times New Roman"/>
          <w:bCs/>
          <w:sz w:val="28"/>
          <w:szCs w:val="28"/>
        </w:rPr>
        <w:t>соответствии</w:t>
      </w:r>
      <w:proofErr w:type="gramEnd"/>
      <w:r w:rsidRPr="00C62F5D">
        <w:rPr>
          <w:rFonts w:ascii="Times New Roman" w:hAnsi="Times New Roman"/>
          <w:bCs/>
          <w:sz w:val="28"/>
          <w:szCs w:val="28"/>
        </w:rPr>
        <w:t xml:space="preserve"> с Законом Республики Татарстан </w:t>
      </w:r>
      <w:r w:rsidRPr="00823988">
        <w:rPr>
          <w:rFonts w:ascii="Times New Roman" w:hAnsi="Times New Roman"/>
          <w:bCs/>
          <w:sz w:val="28"/>
          <w:szCs w:val="28"/>
        </w:rPr>
        <w:t>от 30.11.2012 г. № 80-ЗРТ «О бюджете Республики Татарстан на 2013 год</w:t>
      </w:r>
      <w:r w:rsidRPr="00C62F5D">
        <w:rPr>
          <w:rFonts w:ascii="Times New Roman" w:hAnsi="Times New Roman"/>
          <w:bCs/>
          <w:sz w:val="28"/>
          <w:szCs w:val="28"/>
        </w:rPr>
        <w:t xml:space="preserve"> </w:t>
      </w:r>
      <w:r w:rsidRPr="00823988">
        <w:rPr>
          <w:rFonts w:ascii="Times New Roman" w:hAnsi="Times New Roman"/>
          <w:bCs/>
          <w:sz w:val="28"/>
          <w:szCs w:val="28"/>
        </w:rPr>
        <w:t>и на плановый период 2014 и 2015 годов»</w:t>
      </w:r>
      <w:r w:rsidRPr="00C62F5D">
        <w:rPr>
          <w:rFonts w:ascii="Times New Roman" w:hAnsi="Times New Roman"/>
          <w:bCs/>
          <w:sz w:val="28"/>
          <w:szCs w:val="28"/>
        </w:rPr>
        <w:t xml:space="preserve">, </w:t>
      </w:r>
      <w:r w:rsidRPr="00C62F5D">
        <w:rPr>
          <w:rFonts w:ascii="Times New Roman" w:hAnsi="Times New Roman"/>
          <w:sz w:val="28"/>
          <w:szCs w:val="28"/>
        </w:rPr>
        <w:t>Стратегией развития образования в Республике Татарстан на 2010-2015 годы «</w:t>
      </w:r>
      <w:proofErr w:type="spellStart"/>
      <w:r w:rsidRPr="00C62F5D">
        <w:rPr>
          <w:rFonts w:ascii="Times New Roman" w:hAnsi="Times New Roman"/>
          <w:sz w:val="28"/>
          <w:szCs w:val="28"/>
        </w:rPr>
        <w:t>Килэчэк</w:t>
      </w:r>
      <w:proofErr w:type="spellEnd"/>
      <w:r w:rsidRPr="00C62F5D">
        <w:rPr>
          <w:rFonts w:ascii="Times New Roman" w:hAnsi="Times New Roman"/>
          <w:sz w:val="28"/>
          <w:szCs w:val="28"/>
        </w:rPr>
        <w:t>» - «Будущее», утвержденной постановлением Кабинета Министров Республики Татарстан от 30.12.2010 г. №1174 «Об утверждении Стратегии развития образования в Республике Татарстан на 2010-2015 годы «</w:t>
      </w:r>
      <w:proofErr w:type="spellStart"/>
      <w:r w:rsidRPr="00C62F5D">
        <w:rPr>
          <w:rFonts w:ascii="Times New Roman" w:hAnsi="Times New Roman"/>
          <w:sz w:val="28"/>
          <w:szCs w:val="28"/>
        </w:rPr>
        <w:t>Килэчэк</w:t>
      </w:r>
      <w:proofErr w:type="spellEnd"/>
      <w:r w:rsidRPr="00C62F5D">
        <w:rPr>
          <w:rFonts w:ascii="Times New Roman" w:hAnsi="Times New Roman"/>
          <w:sz w:val="28"/>
          <w:szCs w:val="28"/>
        </w:rPr>
        <w:t xml:space="preserve">» - «Будущее»,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1C4">
        <w:rPr>
          <w:rFonts w:ascii="Times New Roman" w:hAnsi="Times New Roman"/>
          <w:sz w:val="28"/>
          <w:szCs w:val="28"/>
        </w:rPr>
        <w:t xml:space="preserve">и  планом мероприятий   на 2013 год, утвержденного постановлением Кабинета Министров Республики Татарстан №146 от 05.03.2013 </w:t>
      </w:r>
      <w:r w:rsidRPr="00C62F5D">
        <w:rPr>
          <w:rFonts w:ascii="Times New Roman" w:hAnsi="Times New Roman"/>
          <w:bCs/>
          <w:sz w:val="28"/>
          <w:szCs w:val="28"/>
        </w:rPr>
        <w:t>заключили настоящее Соглашение о нижеследующем:</w:t>
      </w:r>
    </w:p>
    <w:p w:rsidR="006F3674" w:rsidRPr="00EF61E6" w:rsidRDefault="006F3674" w:rsidP="006F3674">
      <w:pPr>
        <w:ind w:left="-180" w:firstLine="709"/>
        <w:jc w:val="both"/>
        <w:rPr>
          <w:rFonts w:ascii="Times New Roman" w:hAnsi="Times New Roman"/>
          <w:sz w:val="28"/>
          <w:szCs w:val="28"/>
        </w:rPr>
      </w:pPr>
    </w:p>
    <w:p w:rsidR="006F3674" w:rsidRPr="00EF61E6" w:rsidRDefault="006F3674" w:rsidP="006F3674">
      <w:pPr>
        <w:pStyle w:val="a3"/>
        <w:numPr>
          <w:ilvl w:val="0"/>
          <w:numId w:val="1"/>
        </w:numPr>
        <w:autoSpaceDE w:val="0"/>
        <w:adjustRightInd w:val="0"/>
        <w:ind w:left="-180" w:firstLine="709"/>
        <w:jc w:val="center"/>
        <w:textAlignment w:val="auto"/>
        <w:outlineLvl w:val="0"/>
        <w:rPr>
          <w:b/>
          <w:bCs/>
          <w:sz w:val="28"/>
          <w:szCs w:val="28"/>
        </w:rPr>
      </w:pPr>
      <w:r w:rsidRPr="00EF61E6">
        <w:rPr>
          <w:b/>
          <w:bCs/>
          <w:sz w:val="28"/>
          <w:szCs w:val="28"/>
        </w:rPr>
        <w:t>Предмет Соглашения</w:t>
      </w:r>
    </w:p>
    <w:p w:rsidR="006F3674" w:rsidRPr="00C62F5D" w:rsidRDefault="006F3674" w:rsidP="006F3674">
      <w:pPr>
        <w:autoSpaceDE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EF61E6">
        <w:rPr>
          <w:rFonts w:ascii="Times New Roman" w:hAnsi="Times New Roman"/>
          <w:sz w:val="28"/>
          <w:szCs w:val="28"/>
        </w:rPr>
        <w:t>1.1. Предметом настоящего Соглашения является предоставление в 201</w:t>
      </w:r>
      <w:r>
        <w:rPr>
          <w:rFonts w:ascii="Times New Roman" w:hAnsi="Times New Roman"/>
          <w:sz w:val="28"/>
          <w:szCs w:val="28"/>
        </w:rPr>
        <w:t>3</w:t>
      </w:r>
      <w:r w:rsidRPr="00EF61E6">
        <w:rPr>
          <w:rFonts w:ascii="Times New Roman" w:hAnsi="Times New Roman"/>
          <w:sz w:val="28"/>
          <w:szCs w:val="28"/>
        </w:rPr>
        <w:t xml:space="preserve"> году из бюджета Республики Татарстан субсидии бюджету Получателя с целью реализации проекта </w:t>
      </w:r>
      <w:r>
        <w:rPr>
          <w:rFonts w:ascii="Times New Roman" w:hAnsi="Times New Roman"/>
          <w:sz w:val="28"/>
          <w:szCs w:val="28"/>
        </w:rPr>
        <w:t>по созданию базовой площадки научно-</w:t>
      </w:r>
      <w:proofErr w:type="spellStart"/>
      <w:r>
        <w:rPr>
          <w:rFonts w:ascii="Times New Roman" w:hAnsi="Times New Roman"/>
          <w:sz w:val="28"/>
          <w:szCs w:val="28"/>
        </w:rPr>
        <w:t>техничекого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творчества</w:t>
      </w:r>
      <w:r w:rsidRPr="00EF61E6">
        <w:rPr>
          <w:rFonts w:ascii="Times New Roman" w:hAnsi="Times New Roman"/>
          <w:sz w:val="28"/>
          <w:szCs w:val="28"/>
        </w:rPr>
        <w:t xml:space="preserve"> на базе </w:t>
      </w:r>
      <w:r>
        <w:rPr>
          <w:rFonts w:ascii="Times New Roman" w:hAnsi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детей «Центр внешкольной работы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/>
          <w:sz w:val="28"/>
          <w:szCs w:val="28"/>
        </w:rPr>
        <w:t xml:space="preserve"> РТ»</w:t>
      </w:r>
      <w:r w:rsidRPr="00EF61E6">
        <w:rPr>
          <w:rFonts w:ascii="Times New Roman" w:hAnsi="Times New Roman"/>
          <w:sz w:val="28"/>
          <w:szCs w:val="28"/>
        </w:rPr>
        <w:t xml:space="preserve"> рамках </w:t>
      </w:r>
      <w:r w:rsidRPr="00C62F5D">
        <w:rPr>
          <w:rFonts w:ascii="Times New Roman" w:hAnsi="Times New Roman"/>
          <w:bCs/>
          <w:sz w:val="28"/>
          <w:szCs w:val="28"/>
        </w:rPr>
        <w:t>реализацию</w:t>
      </w:r>
      <w:r>
        <w:rPr>
          <w:rFonts w:ascii="Times New Roman" w:hAnsi="Times New Roman"/>
          <w:bCs/>
          <w:sz w:val="28"/>
          <w:szCs w:val="28"/>
        </w:rPr>
        <w:t xml:space="preserve"> плана</w:t>
      </w:r>
      <w:r w:rsidRPr="00C62F5D">
        <w:rPr>
          <w:rFonts w:ascii="Times New Roman" w:hAnsi="Times New Roman"/>
          <w:bCs/>
          <w:sz w:val="28"/>
          <w:szCs w:val="28"/>
        </w:rPr>
        <w:t xml:space="preserve"> мероприятий на 201</w:t>
      </w:r>
      <w:r>
        <w:rPr>
          <w:rFonts w:ascii="Times New Roman" w:hAnsi="Times New Roman"/>
          <w:bCs/>
          <w:sz w:val="28"/>
          <w:szCs w:val="28"/>
        </w:rPr>
        <w:t>3</w:t>
      </w:r>
      <w:r w:rsidRPr="00C62F5D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141C4">
        <w:rPr>
          <w:rFonts w:ascii="Times New Roman" w:hAnsi="Times New Roman"/>
          <w:sz w:val="28"/>
          <w:szCs w:val="28"/>
        </w:rPr>
        <w:t xml:space="preserve">утвержденного постановлением Кабинета Министров Республики Татарстан №146 от 05.03.2013 </w:t>
      </w:r>
      <w:r w:rsidRPr="00C62F5D">
        <w:rPr>
          <w:rFonts w:ascii="Times New Roman" w:hAnsi="Times New Roman"/>
          <w:bCs/>
          <w:sz w:val="28"/>
          <w:szCs w:val="28"/>
        </w:rPr>
        <w:t xml:space="preserve"> </w:t>
      </w:r>
      <w:r w:rsidRPr="00C62F5D">
        <w:rPr>
          <w:rFonts w:ascii="Times New Roman" w:hAnsi="Times New Roman"/>
          <w:sz w:val="28"/>
          <w:szCs w:val="28"/>
        </w:rPr>
        <w:t xml:space="preserve">Стратегии развития образования в Республике Татарстан на 2010-2015 годы </w:t>
      </w:r>
      <w:r w:rsidRPr="00C62F5D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C62F5D">
        <w:rPr>
          <w:rFonts w:ascii="Times New Roman" w:hAnsi="Times New Roman"/>
          <w:sz w:val="28"/>
          <w:szCs w:val="28"/>
        </w:rPr>
        <w:t>Килэчэк</w:t>
      </w:r>
      <w:proofErr w:type="spellEnd"/>
      <w:r w:rsidRPr="00C62F5D">
        <w:rPr>
          <w:rFonts w:ascii="Times New Roman" w:hAnsi="Times New Roman"/>
          <w:sz w:val="28"/>
          <w:szCs w:val="28"/>
        </w:rPr>
        <w:t>» - «Будущее», утвержденной постановлением Кабинета Министров Республики Татарстан от 30.12.2010 г. №1174 «Об утверждении Стратегии развития образования в Республике Татарстан на 2010-2015 годы «</w:t>
      </w:r>
      <w:proofErr w:type="spellStart"/>
      <w:r w:rsidRPr="00C62F5D">
        <w:rPr>
          <w:rFonts w:ascii="Times New Roman" w:hAnsi="Times New Roman"/>
          <w:sz w:val="28"/>
          <w:szCs w:val="28"/>
        </w:rPr>
        <w:t>Килэчэк</w:t>
      </w:r>
      <w:proofErr w:type="spellEnd"/>
      <w:r w:rsidRPr="00C62F5D">
        <w:rPr>
          <w:rFonts w:ascii="Times New Roman" w:hAnsi="Times New Roman"/>
          <w:sz w:val="28"/>
          <w:szCs w:val="28"/>
        </w:rPr>
        <w:t>» - «Будущее».</w:t>
      </w:r>
    </w:p>
    <w:p w:rsidR="006F3674" w:rsidRPr="00E0063D" w:rsidRDefault="006F3674" w:rsidP="006F3674">
      <w:pPr>
        <w:autoSpaceDE w:val="0"/>
        <w:adjustRightInd w:val="0"/>
        <w:spacing w:after="0" w:line="240" w:lineRule="auto"/>
        <w:ind w:left="-18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F61E6">
        <w:rPr>
          <w:rFonts w:ascii="Times New Roman" w:hAnsi="Times New Roman"/>
          <w:sz w:val="28"/>
          <w:szCs w:val="28"/>
        </w:rPr>
        <w:t>1.2. Размер субсидии, предоставляемой бюджету Получателя,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61E6">
        <w:rPr>
          <w:rFonts w:ascii="Times New Roman" w:hAnsi="Times New Roman"/>
          <w:sz w:val="28"/>
          <w:szCs w:val="28"/>
        </w:rPr>
        <w:t>составляет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E0063D" w:rsidRPr="00E0063D">
        <w:rPr>
          <w:rFonts w:ascii="Times New Roman" w:hAnsi="Times New Roman"/>
          <w:sz w:val="28"/>
          <w:szCs w:val="28"/>
          <w:u w:val="single"/>
        </w:rPr>
        <w:t>1 500 372 рубля 00 копеек (один миллион пятьсот тысяч триста семьдесят два  рубля 00 копеек)</w:t>
      </w:r>
      <w:bookmarkStart w:id="0" w:name="_GoBack"/>
      <w:bookmarkEnd w:id="0"/>
    </w:p>
    <w:p w:rsidR="006F3674" w:rsidRPr="00EF61E6" w:rsidRDefault="006F3674" w:rsidP="006F3674">
      <w:pPr>
        <w:autoSpaceDE w:val="0"/>
        <w:adjustRightInd w:val="0"/>
        <w:spacing w:after="0" w:line="240" w:lineRule="auto"/>
        <w:ind w:left="-180" w:firstLine="709"/>
        <w:jc w:val="both"/>
        <w:rPr>
          <w:rFonts w:ascii="Times New Roman" w:hAnsi="Times New Roman"/>
          <w:sz w:val="28"/>
          <w:szCs w:val="28"/>
        </w:rPr>
      </w:pPr>
      <w:r w:rsidRPr="00EF61E6">
        <w:rPr>
          <w:rFonts w:ascii="Times New Roman" w:hAnsi="Times New Roman"/>
          <w:sz w:val="28"/>
          <w:szCs w:val="28"/>
        </w:rPr>
        <w:t xml:space="preserve">1.3. Субсидия предоставляется бюджету Получателя на приобретение оборудования </w:t>
      </w:r>
      <w:r>
        <w:rPr>
          <w:rFonts w:ascii="Times New Roman" w:hAnsi="Times New Roman"/>
          <w:sz w:val="28"/>
          <w:szCs w:val="28"/>
        </w:rPr>
        <w:t xml:space="preserve">для создания базовой площадки НТТ </w:t>
      </w:r>
      <w:r w:rsidRPr="00EF61E6">
        <w:rPr>
          <w:rFonts w:ascii="Times New Roman" w:hAnsi="Times New Roman"/>
          <w:sz w:val="28"/>
          <w:szCs w:val="28"/>
        </w:rPr>
        <w:t xml:space="preserve">в соответствии с Перечнем (Приложение №1 к Соглашению), заявленным образовательным учреждением при проведении конкурса и являющимся неотъемлемой частью настоящего Соглашения. </w:t>
      </w:r>
    </w:p>
    <w:p w:rsidR="006F3674" w:rsidRPr="00EF61E6" w:rsidRDefault="006F3674" w:rsidP="006F3674">
      <w:pPr>
        <w:autoSpaceDE w:val="0"/>
        <w:adjustRightInd w:val="0"/>
        <w:spacing w:after="0" w:line="240" w:lineRule="auto"/>
        <w:ind w:left="-180" w:firstLine="709"/>
        <w:jc w:val="both"/>
        <w:rPr>
          <w:rFonts w:ascii="Times New Roman" w:hAnsi="Times New Roman"/>
          <w:sz w:val="28"/>
          <w:szCs w:val="28"/>
        </w:rPr>
      </w:pPr>
      <w:r w:rsidRPr="00EF61E6">
        <w:rPr>
          <w:rFonts w:ascii="Times New Roman" w:hAnsi="Times New Roman"/>
          <w:sz w:val="28"/>
          <w:szCs w:val="28"/>
        </w:rPr>
        <w:t>1.4. Расходы по содержанию и эксплуатации приобретённого оборудования, а также расходы по оплате труда работников, обслуживающих указанное оборудование,</w:t>
      </w:r>
      <w:r>
        <w:rPr>
          <w:rFonts w:ascii="Times New Roman" w:hAnsi="Times New Roman"/>
          <w:sz w:val="28"/>
          <w:szCs w:val="28"/>
        </w:rPr>
        <w:t xml:space="preserve"> приобретению расходных материалов</w:t>
      </w:r>
      <w:r w:rsidRPr="00EF61E6">
        <w:rPr>
          <w:rFonts w:ascii="Times New Roman" w:hAnsi="Times New Roman"/>
          <w:sz w:val="28"/>
          <w:szCs w:val="28"/>
        </w:rPr>
        <w:t xml:space="preserve"> несет Получатель.</w:t>
      </w:r>
    </w:p>
    <w:p w:rsidR="006F3674" w:rsidRPr="00EF61E6" w:rsidRDefault="006F3674" w:rsidP="006F3674">
      <w:pPr>
        <w:autoSpaceDE w:val="0"/>
        <w:adjustRightInd w:val="0"/>
        <w:spacing w:after="0" w:line="240" w:lineRule="auto"/>
        <w:ind w:left="-180" w:firstLine="709"/>
        <w:jc w:val="both"/>
        <w:rPr>
          <w:rFonts w:ascii="Times New Roman" w:hAnsi="Times New Roman"/>
          <w:sz w:val="28"/>
          <w:szCs w:val="28"/>
        </w:rPr>
      </w:pPr>
    </w:p>
    <w:p w:rsidR="006F3674" w:rsidRPr="00EF61E6" w:rsidRDefault="006F3674" w:rsidP="006F3674">
      <w:pPr>
        <w:widowControl w:val="0"/>
        <w:spacing w:line="240" w:lineRule="auto"/>
        <w:ind w:left="-181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F61E6">
        <w:rPr>
          <w:rFonts w:ascii="Times New Roman" w:hAnsi="Times New Roman"/>
          <w:b/>
          <w:bCs/>
          <w:sz w:val="28"/>
          <w:szCs w:val="28"/>
        </w:rPr>
        <w:t>2. Права и обязанности сторон.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1" w:firstLine="709"/>
        <w:jc w:val="both"/>
        <w:textAlignment w:val="auto"/>
        <w:outlineLvl w:val="0"/>
        <w:rPr>
          <w:b/>
          <w:bCs/>
          <w:sz w:val="28"/>
          <w:szCs w:val="28"/>
        </w:rPr>
      </w:pPr>
      <w:r w:rsidRPr="00EF61E6">
        <w:rPr>
          <w:b/>
          <w:bCs/>
          <w:sz w:val="28"/>
          <w:szCs w:val="28"/>
        </w:rPr>
        <w:t>Министерство обязуется: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 xml:space="preserve">2.1.1.Перечислить Получателю субсидию в срок до </w:t>
      </w:r>
      <w:r w:rsidR="00F0100A">
        <w:rPr>
          <w:sz w:val="28"/>
          <w:szCs w:val="28"/>
        </w:rPr>
        <w:t>01.-7.2013 года</w:t>
      </w:r>
      <w:r w:rsidRPr="00EF61E6">
        <w:rPr>
          <w:sz w:val="28"/>
          <w:szCs w:val="28"/>
        </w:rPr>
        <w:t xml:space="preserve"> на условиях, содержащихся в настоящем Соглашении;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2.1.2. Осуществлять контроль исполнения обязательств, вытекающих из Соглашения, в том числе за целевым использованием Получателем субсидии, полученной в рамках настоящего Соглашения.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b/>
          <w:bCs/>
          <w:sz w:val="28"/>
          <w:szCs w:val="28"/>
        </w:rPr>
      </w:pPr>
      <w:r w:rsidRPr="00EF61E6">
        <w:rPr>
          <w:sz w:val="28"/>
          <w:szCs w:val="28"/>
        </w:rPr>
        <w:t>2.2.</w:t>
      </w:r>
      <w:r w:rsidRPr="00EF61E6">
        <w:rPr>
          <w:b/>
          <w:bCs/>
          <w:sz w:val="28"/>
          <w:szCs w:val="28"/>
        </w:rPr>
        <w:t xml:space="preserve"> Министерство вправе: 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2.2.1. Осуществлять по мере необходимости проверки (с привлечением соответствующих органов) соблюдения Получателем условий, установленных при предоставлении субсидии, и соответствия представленных отчетов фактическому состоянию;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2.2.2. Осуществлять оценку достижения целей и результативности предоставления субсидии;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color w:val="FF0000"/>
          <w:sz w:val="28"/>
          <w:szCs w:val="28"/>
        </w:rPr>
      </w:pPr>
      <w:r w:rsidRPr="00EF61E6">
        <w:rPr>
          <w:sz w:val="28"/>
          <w:szCs w:val="28"/>
        </w:rPr>
        <w:t xml:space="preserve">2.2.3. </w:t>
      </w:r>
      <w:proofErr w:type="gramStart"/>
      <w:r w:rsidRPr="00EF61E6">
        <w:rPr>
          <w:sz w:val="28"/>
          <w:szCs w:val="28"/>
        </w:rPr>
        <w:t>При наличии потребности в неиспользованном в текущем финансовом году остатке субсидии принимать решение об использовании указанного остатка в очередном финансовом году на те же цели в порядке, установленном бюджетным законодательством Российской Федерации и Республики Татарстан.</w:t>
      </w:r>
      <w:proofErr w:type="gramEnd"/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b/>
          <w:bCs/>
          <w:sz w:val="28"/>
          <w:szCs w:val="28"/>
        </w:rPr>
      </w:pPr>
      <w:r w:rsidRPr="00EF61E6">
        <w:rPr>
          <w:sz w:val="28"/>
          <w:szCs w:val="28"/>
        </w:rPr>
        <w:t>2.3.</w:t>
      </w:r>
      <w:r w:rsidRPr="00EF61E6">
        <w:rPr>
          <w:b/>
          <w:bCs/>
          <w:sz w:val="28"/>
          <w:szCs w:val="28"/>
        </w:rPr>
        <w:t>Получатель обязуется:</w:t>
      </w:r>
    </w:p>
    <w:p w:rsidR="006F3674" w:rsidRPr="006F3674" w:rsidRDefault="006F3674" w:rsidP="006F3674">
      <w:pPr>
        <w:pStyle w:val="2"/>
        <w:shd w:val="clear" w:color="auto" w:fill="auto"/>
        <w:tabs>
          <w:tab w:val="left" w:pos="724"/>
        </w:tabs>
        <w:suppressAutoHyphens/>
        <w:spacing w:before="0" w:after="0" w:line="240" w:lineRule="atLeast"/>
        <w:ind w:left="-180" w:right="20" w:firstLine="709"/>
        <w:rPr>
          <w:rFonts w:ascii="Times New Roman" w:hAnsi="Times New Roman" w:cs="Times New Roman"/>
          <w:sz w:val="28"/>
          <w:szCs w:val="28"/>
        </w:rPr>
      </w:pPr>
      <w:r w:rsidRPr="006F3674">
        <w:rPr>
          <w:rFonts w:ascii="Times New Roman" w:hAnsi="Times New Roman" w:cs="Times New Roman"/>
          <w:sz w:val="28"/>
          <w:szCs w:val="28"/>
        </w:rPr>
        <w:t>2.3.1. Осуществлять расходование средств, выделяемых по настоящему Соглашению на цели, обусловленные предметом настоящего Соглашения, и в пределах, определенных калькуляцией соответствующих статей затрат;</w:t>
      </w:r>
    </w:p>
    <w:p w:rsidR="006F3674" w:rsidRPr="006F3674" w:rsidRDefault="006F3674" w:rsidP="006F3674">
      <w:pPr>
        <w:pStyle w:val="2"/>
        <w:shd w:val="clear" w:color="auto" w:fill="auto"/>
        <w:tabs>
          <w:tab w:val="left" w:pos="724"/>
        </w:tabs>
        <w:suppressAutoHyphens/>
        <w:spacing w:before="0" w:after="0" w:line="240" w:lineRule="atLeast"/>
        <w:ind w:left="-180" w:right="20" w:firstLine="709"/>
        <w:rPr>
          <w:rFonts w:ascii="Times New Roman" w:hAnsi="Times New Roman" w:cs="Times New Roman"/>
          <w:sz w:val="28"/>
          <w:szCs w:val="28"/>
        </w:rPr>
      </w:pPr>
      <w:r w:rsidRPr="006F3674">
        <w:rPr>
          <w:rFonts w:ascii="Times New Roman" w:hAnsi="Times New Roman" w:cs="Times New Roman"/>
          <w:sz w:val="28"/>
          <w:szCs w:val="28"/>
        </w:rPr>
        <w:t xml:space="preserve">2.3.2. В случае нецелевого использования субсидии, предоставления в Министерство недостоверной информации, несвоевременного предоставления информации, предусмотренной настоящим Соглашением, возвратить полученные в соответствии с настоящим соглашением денежные средства в </w:t>
      </w:r>
      <w:r w:rsidRPr="006F3674">
        <w:rPr>
          <w:rFonts w:ascii="Times New Roman" w:hAnsi="Times New Roman" w:cs="Times New Roman"/>
          <w:sz w:val="28"/>
          <w:szCs w:val="28"/>
        </w:rPr>
        <w:lastRenderedPageBreak/>
        <w:t>бюджет Республики Татарстан в полном объеме по первому письменному требованию «Министерства»;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 xml:space="preserve">2.3.3. </w:t>
      </w:r>
      <w:proofErr w:type="gramStart"/>
      <w:r w:rsidRPr="00EF61E6">
        <w:rPr>
          <w:sz w:val="28"/>
          <w:szCs w:val="28"/>
        </w:rPr>
        <w:t>Ежеквартально (до 15-го числа месяца, следующего за отчетным кварталом) предоставлять в Министерство отчет об осуществлении расходов бюджета, источником финансового обеспечения которых является субсидия, с разбивкой по статьям затрат, с указанием плановой и фактической величины израсходованных средств в установленном законодательством порядке, а также о достигнутых показателях результативности предоставления субсидии (Приложение №2 к Соглашению);</w:t>
      </w:r>
      <w:proofErr w:type="gramEnd"/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2.3.4. Представить по требованию Министерства информацию и документы, необходимые для проведения проверок исполнения условий настоящего Соглашения;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2.3.5. Обеспечивать достижение результативности предоставления субсидии;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2.3.6. Не использованный на 1 января текущего финансового года остаток субсидий подлежит возврату в федеральный бюджет в соответствии с требованиями, установленными Бюджетным кодексом Республики Татарстан и законом Республики Татарстан о бюджете Республики Татарстан на текущий финансовый год и плановый период;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2.3.7. Письменно уведомить Министерство о прекращении потребности в субсидии в течение 5 (пяти) рабочих дней с момента возникновения соответствующих обстоятельств;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2.3.8. В случае изменения платежных реквизитов незамедлительно уведомить Министерство путем направления соответствующего письменного извещения, подписанного уполномоченным лицом;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4E3CC7">
        <w:rPr>
          <w:sz w:val="28"/>
          <w:szCs w:val="28"/>
        </w:rPr>
        <w:t>2.3.</w:t>
      </w:r>
      <w:r>
        <w:rPr>
          <w:sz w:val="28"/>
          <w:szCs w:val="28"/>
        </w:rPr>
        <w:t>9</w:t>
      </w:r>
      <w:r w:rsidRPr="004E3CC7">
        <w:rPr>
          <w:sz w:val="28"/>
          <w:szCs w:val="28"/>
        </w:rPr>
        <w:t>. Своевременно информировать Министерство об обстоятельствах,</w:t>
      </w:r>
      <w:r w:rsidRPr="00EF61E6">
        <w:rPr>
          <w:sz w:val="28"/>
          <w:szCs w:val="28"/>
        </w:rPr>
        <w:t xml:space="preserve"> которые могут повлиять на изменение размера субсидии;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2.3.1</w:t>
      </w:r>
      <w:r>
        <w:rPr>
          <w:sz w:val="28"/>
          <w:szCs w:val="28"/>
        </w:rPr>
        <w:t>0</w:t>
      </w:r>
      <w:r w:rsidRPr="00EF61E6">
        <w:rPr>
          <w:sz w:val="28"/>
          <w:szCs w:val="28"/>
        </w:rPr>
        <w:t>. Незамедлительно информировать Министерство обо всех обстоятельствах, препятствующих исполнению Соглашения;</w:t>
      </w:r>
    </w:p>
    <w:p w:rsidR="006F3674" w:rsidRPr="00EF61E6" w:rsidRDefault="006F3674" w:rsidP="006F3674">
      <w:pPr>
        <w:pStyle w:val="a3"/>
        <w:autoSpaceDE w:val="0"/>
        <w:adjustRightInd w:val="0"/>
        <w:ind w:left="-180" w:firstLine="709"/>
        <w:jc w:val="both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2.3.1</w:t>
      </w:r>
      <w:r>
        <w:rPr>
          <w:sz w:val="28"/>
          <w:szCs w:val="28"/>
        </w:rPr>
        <w:t>1</w:t>
      </w:r>
      <w:r w:rsidRPr="00EF61E6">
        <w:rPr>
          <w:sz w:val="28"/>
          <w:szCs w:val="28"/>
        </w:rPr>
        <w:t>. Не предоставлять другим лицам, не разглашать иным способом конфиденциальную информацию, полученную в ходе исполнения обязательств по настоящему Соглашению.</w:t>
      </w:r>
    </w:p>
    <w:p w:rsidR="006F3674" w:rsidRPr="00EF61E6" w:rsidRDefault="006F3674" w:rsidP="006F3674">
      <w:pPr>
        <w:autoSpaceDE w:val="0"/>
        <w:adjustRightInd w:val="0"/>
        <w:spacing w:after="0" w:line="240" w:lineRule="auto"/>
        <w:ind w:left="-18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F3674" w:rsidRPr="00EF61E6" w:rsidRDefault="006F3674" w:rsidP="006F3674">
      <w:pPr>
        <w:pStyle w:val="a3"/>
        <w:numPr>
          <w:ilvl w:val="0"/>
          <w:numId w:val="2"/>
        </w:numPr>
        <w:autoSpaceDE w:val="0"/>
        <w:adjustRightInd w:val="0"/>
        <w:ind w:left="-180"/>
        <w:jc w:val="center"/>
        <w:textAlignment w:val="auto"/>
        <w:outlineLvl w:val="0"/>
        <w:rPr>
          <w:b/>
          <w:bCs/>
          <w:sz w:val="28"/>
          <w:szCs w:val="28"/>
        </w:rPr>
      </w:pPr>
      <w:r w:rsidRPr="00EF61E6">
        <w:rPr>
          <w:b/>
          <w:bCs/>
          <w:sz w:val="28"/>
          <w:szCs w:val="28"/>
        </w:rPr>
        <w:t>Ответственность сторон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Получатель несет ответственность в соответствии с бюджетным законодательством Российской Федерации за несоблюдение условий предоставления и использования субсидии в соответствии с целями ее предоставления, установленными настоящим Соглашением, не достижение значений показателей результативности, установленных п.2.3.5. настоящего Соглашения, недостоверность и несвоевременность представляемой в Министерство информации, предусмотренной настоящим Соглашением.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lastRenderedPageBreak/>
        <w:t>В случае нецелевого использования субсидии, предоставления в Министерство недостоверной информации, несвоевременного предоставления информации, предусмотренной настоящим Соглашением, соответствующие средства взыскиваются Министерством для последующей передачи в бюджет Республики Татарстан в порядке, установленном законодательством.</w:t>
      </w:r>
    </w:p>
    <w:p w:rsidR="006F3674" w:rsidRPr="00EF61E6" w:rsidRDefault="006F3674" w:rsidP="006F3674">
      <w:pPr>
        <w:autoSpaceDE w:val="0"/>
        <w:adjustRightInd w:val="0"/>
        <w:spacing w:after="0" w:line="240" w:lineRule="auto"/>
        <w:ind w:left="-180"/>
        <w:outlineLvl w:val="0"/>
        <w:rPr>
          <w:rFonts w:ascii="Times New Roman" w:hAnsi="Times New Roman"/>
          <w:sz w:val="28"/>
          <w:szCs w:val="28"/>
        </w:rPr>
      </w:pPr>
    </w:p>
    <w:p w:rsidR="006F3674" w:rsidRPr="00EF61E6" w:rsidRDefault="006F3674" w:rsidP="006F3674">
      <w:pPr>
        <w:pStyle w:val="a3"/>
        <w:numPr>
          <w:ilvl w:val="0"/>
          <w:numId w:val="2"/>
        </w:numPr>
        <w:autoSpaceDE w:val="0"/>
        <w:adjustRightInd w:val="0"/>
        <w:ind w:left="-180" w:firstLine="709"/>
        <w:jc w:val="center"/>
        <w:textAlignment w:val="auto"/>
        <w:outlineLvl w:val="0"/>
        <w:rPr>
          <w:b/>
          <w:bCs/>
          <w:sz w:val="28"/>
          <w:szCs w:val="28"/>
        </w:rPr>
      </w:pPr>
      <w:r w:rsidRPr="00EF61E6">
        <w:rPr>
          <w:b/>
          <w:bCs/>
          <w:sz w:val="28"/>
          <w:szCs w:val="28"/>
        </w:rPr>
        <w:t>Заключительные положения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 xml:space="preserve">Споры между сторонами решаются путем переговоров, а при </w:t>
      </w:r>
      <w:proofErr w:type="gramStart"/>
      <w:r w:rsidRPr="00EF61E6">
        <w:rPr>
          <w:sz w:val="28"/>
          <w:szCs w:val="28"/>
        </w:rPr>
        <w:t>не достижении</w:t>
      </w:r>
      <w:proofErr w:type="gramEnd"/>
      <w:r w:rsidRPr="00EF61E6">
        <w:rPr>
          <w:sz w:val="28"/>
          <w:szCs w:val="28"/>
        </w:rPr>
        <w:t xml:space="preserve"> согласия -  в Арбитражном суде Республики Татарстан.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Изменение настоящего Соглашения осуществляется по инициативе Сторон в письменной форме в виде дополнений к настоящему Соглашению, которые являются его неотъемлемой частью.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Расторжение настоящего Соглашения возможно при взаимном согласии Сторон или по требованию одной из сторон при нарушении другой Стороной условий настоящего Соглашения и при письменном извещении о расторжении с указанием причины расторжения настоящего Соглашения.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Соглашение вступает в силу со дня его подписания Сторонами и действует до исполнения Сторонами своих обязат</w:t>
      </w:r>
      <w:r>
        <w:rPr>
          <w:sz w:val="28"/>
          <w:szCs w:val="28"/>
        </w:rPr>
        <w:t>ельств, но не позднее 31.12.2013</w:t>
      </w:r>
      <w:r w:rsidRPr="00EF61E6">
        <w:rPr>
          <w:sz w:val="28"/>
          <w:szCs w:val="28"/>
        </w:rPr>
        <w:t>г.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Настоящее Соглашение составлено в трех экземплярах, имеющих одинаковую юридическую силу, два экземпляра – Министерству, один – Получателю.</w:t>
      </w:r>
    </w:p>
    <w:p w:rsidR="006F3674" w:rsidRPr="00EF61E6" w:rsidRDefault="006F3674" w:rsidP="006F3674">
      <w:pPr>
        <w:pStyle w:val="a3"/>
        <w:numPr>
          <w:ilvl w:val="1"/>
          <w:numId w:val="2"/>
        </w:numPr>
        <w:autoSpaceDE w:val="0"/>
        <w:adjustRightInd w:val="0"/>
        <w:ind w:left="-180" w:firstLine="709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К Соглашению прилагается:</w:t>
      </w:r>
    </w:p>
    <w:p w:rsidR="006F3674" w:rsidRPr="00EF61E6" w:rsidRDefault="006F3674" w:rsidP="006F3674">
      <w:pPr>
        <w:pStyle w:val="a3"/>
        <w:numPr>
          <w:ilvl w:val="2"/>
          <w:numId w:val="2"/>
        </w:numPr>
        <w:autoSpaceDE w:val="0"/>
        <w:adjustRightInd w:val="0"/>
        <w:ind w:left="-180" w:firstLine="710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 xml:space="preserve"> Перечень.</w:t>
      </w:r>
    </w:p>
    <w:p w:rsidR="006F3674" w:rsidRDefault="006F3674" w:rsidP="006F3674">
      <w:pPr>
        <w:pStyle w:val="a3"/>
        <w:numPr>
          <w:ilvl w:val="2"/>
          <w:numId w:val="2"/>
        </w:numPr>
        <w:autoSpaceDE w:val="0"/>
        <w:adjustRightInd w:val="0"/>
        <w:ind w:left="-180" w:firstLine="710"/>
        <w:jc w:val="both"/>
        <w:textAlignment w:val="auto"/>
        <w:outlineLvl w:val="0"/>
        <w:rPr>
          <w:sz w:val="28"/>
          <w:szCs w:val="28"/>
        </w:rPr>
      </w:pPr>
      <w:r w:rsidRPr="00EF61E6">
        <w:rPr>
          <w:sz w:val="28"/>
          <w:szCs w:val="28"/>
        </w:rPr>
        <w:t>Показатели результативности предоставления субсидии.</w:t>
      </w:r>
    </w:p>
    <w:p w:rsidR="006F3674" w:rsidRDefault="006F3674" w:rsidP="006F3674">
      <w:pPr>
        <w:pStyle w:val="a3"/>
        <w:numPr>
          <w:ilvl w:val="0"/>
          <w:numId w:val="2"/>
        </w:numPr>
        <w:autoSpaceDE w:val="0"/>
        <w:adjustRightInd w:val="0"/>
        <w:ind w:left="-180" w:firstLine="709"/>
        <w:textAlignment w:val="auto"/>
        <w:outlineLvl w:val="0"/>
        <w:rPr>
          <w:b/>
          <w:bCs/>
          <w:sz w:val="28"/>
          <w:szCs w:val="28"/>
        </w:rPr>
      </w:pPr>
      <w:r w:rsidRPr="00EF61E6">
        <w:rPr>
          <w:b/>
          <w:bCs/>
          <w:sz w:val="28"/>
          <w:szCs w:val="28"/>
        </w:rPr>
        <w:t>Юридические адреса и платежные реквизиты Сторон</w:t>
      </w:r>
    </w:p>
    <w:p w:rsidR="006F3674" w:rsidRDefault="006F3674" w:rsidP="006F3674">
      <w:pPr>
        <w:pStyle w:val="a3"/>
        <w:autoSpaceDE w:val="0"/>
        <w:adjustRightInd w:val="0"/>
        <w:jc w:val="center"/>
        <w:outlineLvl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3"/>
        <w:gridCol w:w="4648"/>
      </w:tblGrid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F50D3B">
              <w:rPr>
                <w:b/>
                <w:bCs/>
                <w:sz w:val="28"/>
                <w:szCs w:val="28"/>
              </w:rPr>
              <w:t>Министерство</w:t>
            </w:r>
          </w:p>
        </w:tc>
        <w:tc>
          <w:tcPr>
            <w:tcW w:w="4683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F50D3B">
              <w:rPr>
                <w:b/>
                <w:bCs/>
                <w:sz w:val="28"/>
                <w:szCs w:val="28"/>
              </w:rPr>
              <w:t>Получатель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  <w:tc>
          <w:tcPr>
            <w:tcW w:w="4683" w:type="dxa"/>
          </w:tcPr>
          <w:p w:rsidR="006F3674" w:rsidRPr="00F50D3B" w:rsidRDefault="006F3674" w:rsidP="006F3674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Исполнительный комитет </w:t>
            </w:r>
            <w:proofErr w:type="spellStart"/>
            <w:r>
              <w:rPr>
                <w:sz w:val="28"/>
                <w:szCs w:val="28"/>
              </w:rPr>
              <w:t>Буинского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Место нахождения:420111, г. Казань, ул. Кремлевская, д.9</w:t>
            </w:r>
          </w:p>
        </w:tc>
        <w:tc>
          <w:tcPr>
            <w:tcW w:w="4683" w:type="dxa"/>
          </w:tcPr>
          <w:p w:rsidR="006F3674" w:rsidRPr="00F50D3B" w:rsidRDefault="006F3674" w:rsidP="00B41AB8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Место нахождения:</w:t>
            </w:r>
            <w:r>
              <w:rPr>
                <w:sz w:val="28"/>
                <w:szCs w:val="28"/>
              </w:rPr>
              <w:t xml:space="preserve">422430,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уинск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</w:t>
            </w:r>
            <w:r w:rsidR="00B41AB8">
              <w:rPr>
                <w:sz w:val="28"/>
                <w:szCs w:val="28"/>
              </w:rPr>
              <w:t>Жореса</w:t>
            </w:r>
            <w:proofErr w:type="spellEnd"/>
            <w:r>
              <w:rPr>
                <w:sz w:val="28"/>
                <w:szCs w:val="28"/>
              </w:rPr>
              <w:t xml:space="preserve">, д. </w:t>
            </w:r>
            <w:r w:rsidR="00B41AB8">
              <w:rPr>
                <w:sz w:val="28"/>
                <w:szCs w:val="28"/>
              </w:rPr>
              <w:t>110 а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Банковские реквизиты:</w:t>
            </w:r>
          </w:p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 xml:space="preserve">ИНН 1654002248   </w:t>
            </w:r>
          </w:p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proofErr w:type="gramStart"/>
            <w:r w:rsidRPr="00F50D3B">
              <w:rPr>
                <w:sz w:val="28"/>
                <w:szCs w:val="28"/>
              </w:rPr>
              <w:t xml:space="preserve">УФК по Республике Татарстан (МФ РТ л/с 02092011000 </w:t>
            </w:r>
            <w:proofErr w:type="gramEnd"/>
          </w:p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proofErr w:type="gramStart"/>
            <w:r w:rsidRPr="00F50D3B">
              <w:rPr>
                <w:sz w:val="28"/>
                <w:szCs w:val="28"/>
              </w:rPr>
              <w:t>Министерство образования и науки Республики Татарстан л/с ЛБ007080001)</w:t>
            </w:r>
            <w:proofErr w:type="gramEnd"/>
          </w:p>
        </w:tc>
        <w:tc>
          <w:tcPr>
            <w:tcW w:w="4683" w:type="dxa"/>
          </w:tcPr>
          <w:p w:rsidR="006F3674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C630BC">
              <w:rPr>
                <w:sz w:val="28"/>
                <w:szCs w:val="28"/>
              </w:rPr>
              <w:t>Банковские реквизиты:</w:t>
            </w:r>
          </w:p>
          <w:p w:rsidR="00B41AB8" w:rsidRPr="00C630BC" w:rsidRDefault="00B41AB8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1614007680</w:t>
            </w:r>
          </w:p>
          <w:p w:rsidR="006F3674" w:rsidRDefault="00B41AB8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ГРКЦ НБ РТ</w:t>
            </w:r>
          </w:p>
          <w:p w:rsidR="00B41AB8" w:rsidRPr="00C630BC" w:rsidRDefault="00B41AB8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 145010032- ЦБ РАЙИС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proofErr w:type="gramStart"/>
            <w:r w:rsidRPr="00F50D3B">
              <w:rPr>
                <w:sz w:val="28"/>
                <w:szCs w:val="28"/>
              </w:rPr>
              <w:t>р</w:t>
            </w:r>
            <w:proofErr w:type="gramEnd"/>
            <w:r w:rsidRPr="00F50D3B">
              <w:rPr>
                <w:sz w:val="28"/>
                <w:szCs w:val="28"/>
              </w:rPr>
              <w:t>/с  40201810900000000002</w:t>
            </w:r>
          </w:p>
        </w:tc>
        <w:tc>
          <w:tcPr>
            <w:tcW w:w="4683" w:type="dxa"/>
          </w:tcPr>
          <w:p w:rsidR="006F3674" w:rsidRPr="00C630BC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/с </w:t>
            </w:r>
            <w:r w:rsidR="00B41AB8">
              <w:rPr>
                <w:sz w:val="28"/>
                <w:szCs w:val="28"/>
              </w:rPr>
              <w:t>40204810700000000034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БИК  049205001</w:t>
            </w:r>
          </w:p>
        </w:tc>
        <w:tc>
          <w:tcPr>
            <w:tcW w:w="4683" w:type="dxa"/>
          </w:tcPr>
          <w:p w:rsidR="006F3674" w:rsidRPr="00C630BC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 </w:t>
            </w:r>
            <w:r w:rsidR="00B41AB8">
              <w:rPr>
                <w:sz w:val="28"/>
                <w:szCs w:val="28"/>
              </w:rPr>
              <w:t>049205001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КПП  165501001</w:t>
            </w:r>
          </w:p>
        </w:tc>
        <w:tc>
          <w:tcPr>
            <w:tcW w:w="4683" w:type="dxa"/>
          </w:tcPr>
          <w:p w:rsidR="006F3674" w:rsidRPr="00C630BC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КПП </w:t>
            </w:r>
            <w:r w:rsidR="00B41AB8">
              <w:rPr>
                <w:sz w:val="28"/>
                <w:szCs w:val="28"/>
              </w:rPr>
              <w:t>161401001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ОКАТО 92401367000</w:t>
            </w:r>
          </w:p>
        </w:tc>
        <w:tc>
          <w:tcPr>
            <w:tcW w:w="4683" w:type="dxa"/>
          </w:tcPr>
          <w:p w:rsidR="006F3674" w:rsidRPr="00C630BC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C630BC">
              <w:rPr>
                <w:sz w:val="28"/>
                <w:szCs w:val="28"/>
              </w:rPr>
              <w:t>ОКАТО</w:t>
            </w:r>
            <w:r>
              <w:rPr>
                <w:sz w:val="28"/>
                <w:szCs w:val="28"/>
              </w:rPr>
              <w:t xml:space="preserve"> </w:t>
            </w:r>
            <w:r w:rsidR="002244BE">
              <w:rPr>
                <w:sz w:val="28"/>
                <w:szCs w:val="28"/>
              </w:rPr>
              <w:t>92412000000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lastRenderedPageBreak/>
              <w:t>ОКОПФ  72</w:t>
            </w:r>
          </w:p>
        </w:tc>
        <w:tc>
          <w:tcPr>
            <w:tcW w:w="4683" w:type="dxa"/>
          </w:tcPr>
          <w:p w:rsidR="006F3674" w:rsidRPr="00C630BC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C630BC">
              <w:rPr>
                <w:sz w:val="28"/>
                <w:szCs w:val="28"/>
              </w:rPr>
              <w:t>ОКОПФ</w:t>
            </w:r>
            <w:r>
              <w:rPr>
                <w:sz w:val="28"/>
                <w:szCs w:val="28"/>
              </w:rPr>
              <w:t xml:space="preserve"> </w:t>
            </w:r>
            <w:r w:rsidR="002244BE">
              <w:rPr>
                <w:sz w:val="28"/>
                <w:szCs w:val="28"/>
              </w:rPr>
              <w:t>14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ОКПО  00099837</w:t>
            </w:r>
          </w:p>
        </w:tc>
        <w:tc>
          <w:tcPr>
            <w:tcW w:w="4683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ОКПО</w:t>
            </w:r>
            <w:r>
              <w:rPr>
                <w:sz w:val="28"/>
                <w:szCs w:val="28"/>
              </w:rPr>
              <w:t xml:space="preserve"> </w:t>
            </w:r>
            <w:r w:rsidR="002244BE">
              <w:rPr>
                <w:sz w:val="28"/>
                <w:szCs w:val="28"/>
              </w:rPr>
              <w:t>93064665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ОКВЭД 75.11.21</w:t>
            </w:r>
          </w:p>
        </w:tc>
        <w:tc>
          <w:tcPr>
            <w:tcW w:w="4683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ОКВЭД</w:t>
            </w:r>
            <w:r>
              <w:rPr>
                <w:sz w:val="28"/>
                <w:szCs w:val="28"/>
              </w:rPr>
              <w:t xml:space="preserve"> </w:t>
            </w:r>
            <w:r w:rsidR="002244BE">
              <w:rPr>
                <w:sz w:val="28"/>
                <w:szCs w:val="28"/>
              </w:rPr>
              <w:t>75.11.31</w:t>
            </w:r>
          </w:p>
        </w:tc>
      </w:tr>
      <w:tr w:rsidR="006F3674" w:rsidRPr="00F50D3B" w:rsidTr="008270F7">
        <w:tc>
          <w:tcPr>
            <w:tcW w:w="4965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Код администратора дохода: 708</w:t>
            </w:r>
          </w:p>
        </w:tc>
        <w:tc>
          <w:tcPr>
            <w:tcW w:w="4683" w:type="dxa"/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Код администратора дохода:</w:t>
            </w:r>
          </w:p>
        </w:tc>
      </w:tr>
      <w:tr w:rsidR="006F3674" w:rsidRPr="00F50D3B" w:rsidTr="008270F7">
        <w:tc>
          <w:tcPr>
            <w:tcW w:w="4965" w:type="dxa"/>
            <w:tcBorders>
              <w:bottom w:val="nil"/>
            </w:tcBorders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</w:p>
        </w:tc>
        <w:tc>
          <w:tcPr>
            <w:tcW w:w="4683" w:type="dxa"/>
            <w:tcBorders>
              <w:bottom w:val="nil"/>
            </w:tcBorders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</w:p>
        </w:tc>
      </w:tr>
      <w:tr w:rsidR="006F3674" w:rsidRPr="00F50D3B" w:rsidTr="008270F7">
        <w:trPr>
          <w:trHeight w:val="1125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</w:tcPr>
          <w:p w:rsidR="006F3674" w:rsidRPr="00045DA9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  <w:r w:rsidRPr="00045DA9">
              <w:rPr>
                <w:b/>
                <w:bCs/>
                <w:sz w:val="28"/>
                <w:szCs w:val="28"/>
              </w:rPr>
              <w:t>Министр</w:t>
            </w:r>
          </w:p>
          <w:p w:rsidR="006F3674" w:rsidRPr="00045DA9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</w:p>
          <w:p w:rsidR="006F3674" w:rsidRPr="00045DA9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  <w:r w:rsidRPr="00045DA9">
              <w:rPr>
                <w:b/>
                <w:bCs/>
                <w:sz w:val="28"/>
                <w:szCs w:val="28"/>
              </w:rPr>
              <w:t>______________</w:t>
            </w:r>
            <w:r>
              <w:rPr>
                <w:b/>
                <w:bCs/>
                <w:sz w:val="28"/>
                <w:szCs w:val="28"/>
              </w:rPr>
              <w:t>Э.Н. Фаттахов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:rsidR="006F3674" w:rsidRPr="00045DA9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  <w:r w:rsidRPr="00045DA9">
              <w:rPr>
                <w:b/>
                <w:bCs/>
                <w:sz w:val="28"/>
                <w:szCs w:val="28"/>
              </w:rPr>
              <w:t xml:space="preserve">Руководитель исполнительного комитета </w:t>
            </w:r>
          </w:p>
          <w:p w:rsidR="006F3674" w:rsidRPr="00045DA9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  <w:r w:rsidRPr="00045DA9">
              <w:rPr>
                <w:b/>
                <w:bCs/>
                <w:sz w:val="28"/>
                <w:szCs w:val="28"/>
              </w:rPr>
              <w:t xml:space="preserve">______________ </w:t>
            </w:r>
            <w:r>
              <w:rPr>
                <w:b/>
                <w:bCs/>
                <w:sz w:val="28"/>
                <w:szCs w:val="28"/>
              </w:rPr>
              <w:t>С.Ф. Даутов</w:t>
            </w:r>
          </w:p>
        </w:tc>
      </w:tr>
      <w:tr w:rsidR="006F3674" w:rsidRPr="00F50D3B" w:rsidTr="008270F7"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jc w:val="center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подпись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jc w:val="center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подпись</w:t>
            </w:r>
          </w:p>
        </w:tc>
      </w:tr>
      <w:tr w:rsidR="006F3674" w:rsidRPr="00F50D3B" w:rsidTr="008270F7"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</w:p>
        </w:tc>
      </w:tr>
      <w:tr w:rsidR="006F3674" w:rsidRPr="00F50D3B" w:rsidTr="008270F7"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М.П.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:rsidR="006F3674" w:rsidRPr="00F50D3B" w:rsidRDefault="006F3674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М.П.</w:t>
            </w:r>
          </w:p>
        </w:tc>
      </w:tr>
    </w:tbl>
    <w:p w:rsidR="006F4F2D" w:rsidRDefault="006F4F2D"/>
    <w:sectPr w:rsidR="006F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C30F4"/>
    <w:multiLevelType w:val="multilevel"/>
    <w:tmpl w:val="76AC343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cs="Times New Roman" w:hint="default"/>
        <w:b/>
        <w:bCs/>
      </w:rPr>
    </w:lvl>
  </w:abstractNum>
  <w:abstractNum w:abstractNumId="1">
    <w:nsid w:val="55CF1D9F"/>
    <w:multiLevelType w:val="multilevel"/>
    <w:tmpl w:val="281AB4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2099" w:hanging="124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328" w:hanging="1248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88" w:hanging="1248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48" w:hanging="1248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54"/>
    <w:rsid w:val="00183E54"/>
    <w:rsid w:val="002244BE"/>
    <w:rsid w:val="006F3674"/>
    <w:rsid w:val="006F4F2D"/>
    <w:rsid w:val="00B41AB8"/>
    <w:rsid w:val="00E0063D"/>
    <w:rsid w:val="00F0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367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F3674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F367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customStyle="1" w:styleId="a4">
    <w:name w:val="Основной текст_"/>
    <w:link w:val="2"/>
    <w:uiPriority w:val="99"/>
    <w:locked/>
    <w:rsid w:val="006F3674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6F3674"/>
    <w:pPr>
      <w:shd w:val="clear" w:color="auto" w:fill="FFFFFF"/>
      <w:suppressAutoHyphens w:val="0"/>
      <w:autoSpaceDN/>
      <w:spacing w:before="360" w:after="240" w:line="298" w:lineRule="exact"/>
      <w:ind w:hanging="680"/>
      <w:jc w:val="both"/>
      <w:textAlignment w:val="auto"/>
    </w:pPr>
    <w:rPr>
      <w:rFonts w:asciiTheme="minorHAnsi" w:eastAsiaTheme="minorHAnsi" w:hAnsiTheme="minorHAnsi" w:cstheme="minorBidi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E0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6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367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F3674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F367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customStyle="1" w:styleId="a4">
    <w:name w:val="Основной текст_"/>
    <w:link w:val="2"/>
    <w:uiPriority w:val="99"/>
    <w:locked/>
    <w:rsid w:val="006F3674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6F3674"/>
    <w:pPr>
      <w:shd w:val="clear" w:color="auto" w:fill="FFFFFF"/>
      <w:suppressAutoHyphens w:val="0"/>
      <w:autoSpaceDN/>
      <w:spacing w:before="360" w:after="240" w:line="298" w:lineRule="exact"/>
      <w:ind w:hanging="680"/>
      <w:jc w:val="both"/>
      <w:textAlignment w:val="auto"/>
    </w:pPr>
    <w:rPr>
      <w:rFonts w:asciiTheme="minorHAnsi" w:eastAsiaTheme="minorHAnsi" w:hAnsiTheme="minorHAnsi" w:cstheme="minorBidi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E0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6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7981C-0358-4131-9DEE-34AE96CD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2013-04-12T07:51:00Z</cp:lastPrinted>
  <dcterms:created xsi:type="dcterms:W3CDTF">2013-04-05T09:52:00Z</dcterms:created>
  <dcterms:modified xsi:type="dcterms:W3CDTF">2013-04-12T07:51:00Z</dcterms:modified>
</cp:coreProperties>
</file>